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97F6" w14:textId="77777777" w:rsidR="0063143B" w:rsidRDefault="00F02EF8">
      <w:pPr>
        <w:spacing w:after="280"/>
        <w:jc w:val="center"/>
        <w:rPr>
          <w:rFonts w:ascii="inherit" w:eastAsia="inherit" w:hAnsi="inherit" w:cs="inherit"/>
          <w:b/>
          <w:sz w:val="28"/>
          <w:szCs w:val="28"/>
        </w:rPr>
      </w:pPr>
      <w:bookmarkStart w:id="0" w:name="_3ayoeapzymoi" w:colFirst="0" w:colLast="0"/>
      <w:bookmarkEnd w:id="0"/>
      <w:r>
        <w:rPr>
          <w:rFonts w:ascii="inherit" w:eastAsia="inherit" w:hAnsi="inherit" w:cs="inherit"/>
          <w:b/>
          <w:sz w:val="28"/>
          <w:szCs w:val="28"/>
        </w:rPr>
        <w:t>Be Inspired Lecture Series</w:t>
      </w:r>
      <w:r>
        <w:rPr>
          <w:noProof/>
        </w:rPr>
        <w:drawing>
          <wp:anchor distT="0" distB="0" distL="0" distR="0" simplePos="0" relativeHeight="251658240" behindDoc="0" locked="0" layoutInCell="1" hidden="0" allowOverlap="1" wp14:anchorId="2215FECC" wp14:editId="40DCAC1B">
            <wp:simplePos x="0" y="0"/>
            <wp:positionH relativeFrom="column">
              <wp:posOffset>1960725</wp:posOffset>
            </wp:positionH>
            <wp:positionV relativeFrom="paragraph">
              <wp:posOffset>0</wp:posOffset>
            </wp:positionV>
            <wp:extent cx="1809750" cy="1357313"/>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09750" cy="1357313"/>
                    </a:xfrm>
                    <a:prstGeom prst="rect">
                      <a:avLst/>
                    </a:prstGeom>
                    <a:ln/>
                  </pic:spPr>
                </pic:pic>
              </a:graphicData>
            </a:graphic>
          </wp:anchor>
        </w:drawing>
      </w:r>
    </w:p>
    <w:p w14:paraId="0BEC9282" w14:textId="77777777" w:rsidR="0063143B" w:rsidRDefault="0063143B">
      <w:pPr>
        <w:rPr>
          <w:rFonts w:ascii="Avenir" w:eastAsia="Avenir" w:hAnsi="Avenir" w:cs="Avenir"/>
          <w:b/>
          <w:i/>
        </w:rPr>
      </w:pPr>
      <w:bookmarkStart w:id="1" w:name="_x6psde4zaq0j" w:colFirst="0" w:colLast="0"/>
      <w:bookmarkEnd w:id="1"/>
    </w:p>
    <w:p w14:paraId="0DBD4C69" w14:textId="77777777" w:rsidR="0063143B" w:rsidRDefault="00F02EF8">
      <w:pPr>
        <w:rPr>
          <w:rFonts w:ascii="Avenir" w:eastAsia="Avenir" w:hAnsi="Avenir" w:cs="Avenir"/>
          <w:b/>
          <w:i/>
        </w:rPr>
      </w:pPr>
      <w:bookmarkStart w:id="2" w:name="_2n9dsnnzp5he" w:colFirst="0" w:colLast="0"/>
      <w:bookmarkEnd w:id="2"/>
      <w:r>
        <w:rPr>
          <w:rFonts w:ascii="Avenir" w:eastAsia="Avenir" w:hAnsi="Avenir" w:cs="Avenir"/>
          <w:b/>
          <w:i/>
        </w:rPr>
        <w:t>Programme Terms and Conditions</w:t>
      </w:r>
    </w:p>
    <w:p w14:paraId="3229210D" w14:textId="77777777" w:rsidR="0063143B" w:rsidRDefault="0063143B">
      <w:pPr>
        <w:rPr>
          <w:rFonts w:ascii="Avenir" w:eastAsia="Avenir" w:hAnsi="Avenir" w:cs="Avenir"/>
          <w:b/>
          <w:i/>
        </w:rPr>
      </w:pPr>
      <w:bookmarkStart w:id="3" w:name="_5fu6bvlayawd" w:colFirst="0" w:colLast="0"/>
      <w:bookmarkEnd w:id="3"/>
    </w:p>
    <w:p w14:paraId="6EE5BF72" w14:textId="77777777" w:rsidR="0063143B" w:rsidRDefault="0063143B">
      <w:pPr>
        <w:rPr>
          <w:rFonts w:ascii="Avenir" w:eastAsia="Avenir" w:hAnsi="Avenir" w:cs="Avenir"/>
        </w:rPr>
      </w:pPr>
    </w:p>
    <w:p w14:paraId="7EEE5C71" w14:textId="77777777" w:rsidR="0063143B" w:rsidRDefault="00F02EF8">
      <w:pPr>
        <w:jc w:val="both"/>
        <w:rPr>
          <w:rFonts w:ascii="Avenir" w:eastAsia="Avenir" w:hAnsi="Avenir" w:cs="Avenir"/>
        </w:rPr>
      </w:pPr>
      <w:r>
        <w:rPr>
          <w:rFonts w:ascii="Avenir" w:eastAsia="Avenir" w:hAnsi="Avenir" w:cs="Avenir"/>
        </w:rPr>
        <w:t>By registering for the Thomas’s Foundation Be Inspired Lecture Series, you agree to the following Programme Terms and Conditions.</w:t>
      </w:r>
    </w:p>
    <w:p w14:paraId="195D47C6" w14:textId="77777777" w:rsidR="0063143B" w:rsidRDefault="0063143B">
      <w:pPr>
        <w:jc w:val="both"/>
        <w:rPr>
          <w:rFonts w:ascii="Avenir" w:eastAsia="Avenir" w:hAnsi="Avenir" w:cs="Avenir"/>
        </w:rPr>
      </w:pPr>
    </w:p>
    <w:p w14:paraId="2A973FFD" w14:textId="77777777" w:rsidR="0063143B" w:rsidRDefault="00F02EF8">
      <w:pPr>
        <w:jc w:val="both"/>
        <w:rPr>
          <w:rFonts w:ascii="Avenir" w:eastAsia="Avenir" w:hAnsi="Avenir" w:cs="Avenir"/>
        </w:rPr>
      </w:pPr>
      <w:r>
        <w:rPr>
          <w:rFonts w:ascii="Avenir" w:eastAsia="Avenir" w:hAnsi="Avenir" w:cs="Avenir"/>
        </w:rPr>
        <w:t>These Programme Terms and Conditions apply to:</w:t>
      </w:r>
    </w:p>
    <w:p w14:paraId="077E8436" w14:textId="77777777" w:rsidR="0063143B" w:rsidRDefault="0063143B">
      <w:pPr>
        <w:jc w:val="both"/>
        <w:rPr>
          <w:rFonts w:ascii="Avenir" w:eastAsia="Avenir" w:hAnsi="Avenir" w:cs="Avenir"/>
        </w:rPr>
      </w:pPr>
    </w:p>
    <w:p w14:paraId="1BA2C10B" w14:textId="77777777" w:rsidR="0063143B" w:rsidRDefault="00F02EF8">
      <w:pPr>
        <w:jc w:val="both"/>
        <w:rPr>
          <w:rFonts w:ascii="Avenir" w:eastAsia="Avenir" w:hAnsi="Avenir" w:cs="Avenir"/>
        </w:rPr>
      </w:pPr>
      <w:r>
        <w:rPr>
          <w:rFonts w:ascii="Avenir" w:eastAsia="Avenir" w:hAnsi="Avenir" w:cs="Avenir"/>
        </w:rPr>
        <w:t>Teachers, principals, governors or other members of staff (each a Teacher) si</w:t>
      </w:r>
      <w:r>
        <w:rPr>
          <w:rFonts w:ascii="Avenir" w:eastAsia="Avenir" w:hAnsi="Avenir" w:cs="Avenir"/>
        </w:rPr>
        <w:t xml:space="preserve">gning up on behalf of his/her school. </w:t>
      </w:r>
    </w:p>
    <w:p w14:paraId="4DD48A07" w14:textId="77777777" w:rsidR="0063143B" w:rsidRDefault="0063143B">
      <w:pPr>
        <w:jc w:val="both"/>
        <w:rPr>
          <w:rFonts w:ascii="Avenir" w:eastAsia="Avenir" w:hAnsi="Avenir" w:cs="Avenir"/>
        </w:rPr>
      </w:pPr>
    </w:p>
    <w:p w14:paraId="6DC00FDF" w14:textId="77777777" w:rsidR="0063143B" w:rsidRDefault="00F02EF8">
      <w:pPr>
        <w:jc w:val="both"/>
        <w:rPr>
          <w:rFonts w:ascii="Avenir" w:eastAsia="Avenir" w:hAnsi="Avenir" w:cs="Avenir"/>
        </w:rPr>
      </w:pPr>
      <w:r>
        <w:rPr>
          <w:rFonts w:ascii="Avenir" w:eastAsia="Avenir" w:hAnsi="Avenir" w:cs="Avenir"/>
        </w:rPr>
        <w:t>and</w:t>
      </w:r>
    </w:p>
    <w:p w14:paraId="7C2DDC56" w14:textId="77777777" w:rsidR="0063143B" w:rsidRDefault="0063143B">
      <w:pPr>
        <w:jc w:val="both"/>
        <w:rPr>
          <w:rFonts w:ascii="Avenir" w:eastAsia="Avenir" w:hAnsi="Avenir" w:cs="Avenir"/>
        </w:rPr>
      </w:pPr>
    </w:p>
    <w:p w14:paraId="066AD90A" w14:textId="77777777" w:rsidR="0063143B" w:rsidRDefault="00F02EF8">
      <w:pPr>
        <w:jc w:val="both"/>
        <w:rPr>
          <w:rFonts w:ascii="Avenir" w:eastAsia="Avenir" w:hAnsi="Avenir" w:cs="Avenir"/>
        </w:rPr>
      </w:pPr>
      <w:r>
        <w:rPr>
          <w:rFonts w:ascii="Avenir" w:eastAsia="Avenir" w:hAnsi="Avenir" w:cs="Avenir"/>
        </w:rPr>
        <w:t>Thomas’s Foundation (CIO) a charity registered in England and Wales under charity number 1181145 which has its registered office at Thomas’s Academy, New King’s Road, London SW6 4LY.</w:t>
      </w:r>
    </w:p>
    <w:p w14:paraId="4C15099B" w14:textId="77777777" w:rsidR="0063143B" w:rsidRDefault="0063143B">
      <w:pPr>
        <w:rPr>
          <w:rFonts w:ascii="Avenir" w:eastAsia="Avenir" w:hAnsi="Avenir" w:cs="Avenir"/>
        </w:rPr>
      </w:pPr>
    </w:p>
    <w:p w14:paraId="5E1E6941" w14:textId="77777777" w:rsidR="0063143B" w:rsidRDefault="0063143B">
      <w:pPr>
        <w:rPr>
          <w:rFonts w:ascii="Avenir" w:eastAsia="Avenir" w:hAnsi="Avenir" w:cs="Avenir"/>
        </w:rPr>
      </w:pPr>
    </w:p>
    <w:p w14:paraId="4FB8DCAC" w14:textId="77777777" w:rsidR="0063143B" w:rsidRDefault="00F02EF8">
      <w:pPr>
        <w:rPr>
          <w:rFonts w:ascii="Avenir" w:eastAsia="Avenir" w:hAnsi="Avenir" w:cs="Avenir"/>
        </w:rPr>
      </w:pPr>
      <w:r>
        <w:rPr>
          <w:rFonts w:ascii="Avenir" w:eastAsia="Avenir" w:hAnsi="Avenir" w:cs="Avenir"/>
        </w:rPr>
        <w:t>You hereby confirm, acknow</w:t>
      </w:r>
      <w:r>
        <w:rPr>
          <w:rFonts w:ascii="Avenir" w:eastAsia="Avenir" w:hAnsi="Avenir" w:cs="Avenir"/>
        </w:rPr>
        <w:t>ledge and agree that:</w:t>
      </w:r>
    </w:p>
    <w:p w14:paraId="01F68835" w14:textId="77777777" w:rsidR="0063143B" w:rsidRDefault="0063143B">
      <w:pPr>
        <w:rPr>
          <w:rFonts w:ascii="Avenir" w:eastAsia="Avenir" w:hAnsi="Avenir" w:cs="Avenir"/>
        </w:rPr>
      </w:pPr>
    </w:p>
    <w:p w14:paraId="69D404EF" w14:textId="77777777" w:rsidR="0063143B" w:rsidRDefault="00F02EF8">
      <w:pPr>
        <w:ind w:left="720" w:hanging="720"/>
        <w:jc w:val="both"/>
        <w:rPr>
          <w:rFonts w:ascii="Avenir" w:eastAsia="Avenir" w:hAnsi="Avenir" w:cs="Avenir"/>
        </w:rPr>
      </w:pPr>
      <w:r>
        <w:rPr>
          <w:rFonts w:ascii="Avenir" w:eastAsia="Avenir" w:hAnsi="Avenir" w:cs="Avenir"/>
        </w:rPr>
        <w:t xml:space="preserve">(a) </w:t>
      </w:r>
      <w:r>
        <w:rPr>
          <w:rFonts w:ascii="Avenir" w:eastAsia="Avenir" w:hAnsi="Avenir" w:cs="Avenir"/>
        </w:rPr>
        <w:tab/>
        <w:t>you have the requisite authority from your School to register on behalf of your School and to accept these Terms and Conditions on behalf of your School;</w:t>
      </w:r>
    </w:p>
    <w:p w14:paraId="05CE4110" w14:textId="77777777" w:rsidR="0063143B" w:rsidRDefault="0063143B">
      <w:pPr>
        <w:jc w:val="both"/>
        <w:rPr>
          <w:rFonts w:ascii="Avenir" w:eastAsia="Avenir" w:hAnsi="Avenir" w:cs="Avenir"/>
        </w:rPr>
      </w:pPr>
    </w:p>
    <w:p w14:paraId="54A2AD12" w14:textId="77777777" w:rsidR="0063143B" w:rsidRDefault="00F02EF8">
      <w:pPr>
        <w:ind w:left="720" w:hanging="720"/>
        <w:jc w:val="both"/>
        <w:rPr>
          <w:rFonts w:ascii="Avenir" w:eastAsia="Avenir" w:hAnsi="Avenir" w:cs="Avenir"/>
        </w:rPr>
      </w:pPr>
      <w:r>
        <w:rPr>
          <w:rFonts w:ascii="Avenir" w:eastAsia="Avenir" w:hAnsi="Avenir" w:cs="Avenir"/>
        </w:rPr>
        <w:t xml:space="preserve">(b) </w:t>
      </w:r>
      <w:r>
        <w:rPr>
          <w:rFonts w:ascii="Avenir" w:eastAsia="Avenir" w:hAnsi="Avenir" w:cs="Avenir"/>
        </w:rPr>
        <w:tab/>
        <w:t xml:space="preserve">the details you provide, in accordance with our Data Protection and </w:t>
      </w:r>
      <w:r>
        <w:rPr>
          <w:rFonts w:ascii="Avenir" w:eastAsia="Avenir" w:hAnsi="Avenir" w:cs="Avenir"/>
        </w:rPr>
        <w:t xml:space="preserve">Privacy Policy (which can be viewed at </w:t>
      </w:r>
      <w:hyperlink r:id="rId7">
        <w:r>
          <w:rPr>
            <w:rFonts w:ascii="Avenir" w:eastAsia="Avenir" w:hAnsi="Avenir" w:cs="Avenir"/>
            <w:color w:val="1155CC"/>
            <w:u w:val="single"/>
          </w:rPr>
          <w:t>www.thomassfoundation.org.uk</w:t>
        </w:r>
      </w:hyperlink>
      <w:r>
        <w:rPr>
          <w:rFonts w:ascii="Avenir" w:eastAsia="Avenir" w:hAnsi="Avenir" w:cs="Avenir"/>
        </w:rPr>
        <w:t>) can be used to contact you regarding the online lecture series;</w:t>
      </w:r>
    </w:p>
    <w:p w14:paraId="7FD67675" w14:textId="77777777" w:rsidR="0063143B" w:rsidRDefault="0063143B">
      <w:pPr>
        <w:rPr>
          <w:rFonts w:ascii="Avenir" w:eastAsia="Avenir" w:hAnsi="Avenir" w:cs="Avenir"/>
        </w:rPr>
      </w:pPr>
    </w:p>
    <w:p w14:paraId="618B6E6C" w14:textId="77777777" w:rsidR="0063143B" w:rsidRDefault="00F02EF8">
      <w:pPr>
        <w:ind w:left="720" w:hanging="720"/>
        <w:jc w:val="both"/>
        <w:rPr>
          <w:rFonts w:ascii="Avenir" w:eastAsia="Avenir" w:hAnsi="Avenir" w:cs="Avenir"/>
        </w:rPr>
      </w:pPr>
      <w:r>
        <w:rPr>
          <w:rFonts w:ascii="Avenir" w:eastAsia="Avenir" w:hAnsi="Avenir" w:cs="Avenir"/>
        </w:rPr>
        <w:t xml:space="preserve">(c) </w:t>
      </w:r>
      <w:r>
        <w:rPr>
          <w:rFonts w:ascii="Avenir" w:eastAsia="Avenir" w:hAnsi="Avenir" w:cs="Avenir"/>
        </w:rPr>
        <w:tab/>
        <w:t>you will not pass any personal contact information of a speake</w:t>
      </w:r>
      <w:r>
        <w:rPr>
          <w:rFonts w:ascii="Avenir" w:eastAsia="Avenir" w:hAnsi="Avenir" w:cs="Avenir"/>
        </w:rPr>
        <w:t>r provided by Thomas’s Foundation to any third party without the express consent of the speaker;</w:t>
      </w:r>
    </w:p>
    <w:p w14:paraId="3D181241" w14:textId="77777777" w:rsidR="0063143B" w:rsidRDefault="0063143B">
      <w:pPr>
        <w:ind w:left="720" w:hanging="720"/>
        <w:rPr>
          <w:rFonts w:ascii="Avenir" w:eastAsia="Avenir" w:hAnsi="Avenir" w:cs="Avenir"/>
        </w:rPr>
      </w:pPr>
    </w:p>
    <w:p w14:paraId="5F812C77" w14:textId="77777777" w:rsidR="0063143B" w:rsidRDefault="0063143B">
      <w:pPr>
        <w:ind w:left="720" w:hanging="720"/>
        <w:rPr>
          <w:rFonts w:ascii="Avenir" w:eastAsia="Avenir" w:hAnsi="Avenir" w:cs="Avenir"/>
        </w:rPr>
      </w:pPr>
    </w:p>
    <w:p w14:paraId="7993BDCC" w14:textId="77777777" w:rsidR="0063143B" w:rsidRDefault="0063143B">
      <w:pPr>
        <w:rPr>
          <w:rFonts w:ascii="Avenir" w:eastAsia="Avenir" w:hAnsi="Avenir" w:cs="Avenir"/>
        </w:rPr>
      </w:pPr>
    </w:p>
    <w:p w14:paraId="33E542E1" w14:textId="77777777" w:rsidR="0063143B" w:rsidRDefault="0063143B">
      <w:pPr>
        <w:rPr>
          <w:rFonts w:ascii="Avenir" w:eastAsia="Avenir" w:hAnsi="Avenir" w:cs="Avenir"/>
        </w:rPr>
      </w:pPr>
    </w:p>
    <w:p w14:paraId="7D4390AB" w14:textId="77777777" w:rsidR="0063143B" w:rsidRDefault="00F02EF8">
      <w:pPr>
        <w:ind w:left="720" w:hanging="720"/>
        <w:jc w:val="both"/>
        <w:rPr>
          <w:rFonts w:ascii="Avenir" w:eastAsia="Avenir" w:hAnsi="Avenir" w:cs="Avenir"/>
        </w:rPr>
      </w:pPr>
      <w:r>
        <w:rPr>
          <w:rFonts w:ascii="Avenir" w:eastAsia="Avenir" w:hAnsi="Avenir" w:cs="Avenir"/>
        </w:rPr>
        <w:lastRenderedPageBreak/>
        <w:t>(d)</w:t>
      </w:r>
      <w:r>
        <w:rPr>
          <w:rFonts w:ascii="Avenir" w:eastAsia="Avenir" w:hAnsi="Avenir" w:cs="Avenir"/>
        </w:rPr>
        <w:tab/>
      </w:r>
      <w:r>
        <w:rPr>
          <w:rFonts w:ascii="Avenir" w:eastAsia="Avenir" w:hAnsi="Avenir" w:cs="Avenir"/>
        </w:rPr>
        <w:t>the Be Inspired Lectures Series is a free programme provided by Thomas’s Foundation to Foundation partner schools with volunteer speakers who are willing to give short inspirational talks about who they are, their journey and the challenges they faced in r</w:t>
      </w:r>
      <w:r>
        <w:rPr>
          <w:rFonts w:ascii="Avenir" w:eastAsia="Avenir" w:hAnsi="Avenir" w:cs="Avenir"/>
        </w:rPr>
        <w:t>eaching their goals (whether in person or via the internet);</w:t>
      </w:r>
    </w:p>
    <w:p w14:paraId="2411F5A5" w14:textId="77777777" w:rsidR="0063143B" w:rsidRDefault="0063143B">
      <w:pPr>
        <w:rPr>
          <w:rFonts w:ascii="Avenir" w:eastAsia="Avenir" w:hAnsi="Avenir" w:cs="Avenir"/>
        </w:rPr>
      </w:pPr>
    </w:p>
    <w:p w14:paraId="600988CA" w14:textId="77777777" w:rsidR="0063143B" w:rsidRDefault="00F02EF8">
      <w:pPr>
        <w:ind w:left="720" w:hanging="720"/>
        <w:jc w:val="both"/>
        <w:rPr>
          <w:rFonts w:ascii="Avenir" w:eastAsia="Avenir" w:hAnsi="Avenir" w:cs="Avenir"/>
          <w:highlight w:val="white"/>
        </w:rPr>
      </w:pPr>
      <w:r>
        <w:rPr>
          <w:rFonts w:ascii="Avenir" w:eastAsia="Avenir" w:hAnsi="Avenir" w:cs="Avenir"/>
        </w:rPr>
        <w:t xml:space="preserve">(e) </w:t>
      </w:r>
      <w:r>
        <w:rPr>
          <w:rFonts w:ascii="Avenir" w:eastAsia="Avenir" w:hAnsi="Avenir" w:cs="Avenir"/>
        </w:rPr>
        <w:tab/>
      </w:r>
      <w:r>
        <w:rPr>
          <w:rFonts w:ascii="Avenir" w:eastAsia="Avenir" w:hAnsi="Avenir" w:cs="Avenir"/>
          <w:highlight w:val="white"/>
        </w:rPr>
        <w:t>you will not record the lecture, whether such recording occurs via audio, digital, or any other form of method of copying, recording or transmission;</w:t>
      </w:r>
    </w:p>
    <w:p w14:paraId="68D1A305" w14:textId="77777777" w:rsidR="0063143B" w:rsidRDefault="0063143B">
      <w:pPr>
        <w:ind w:left="720" w:hanging="720"/>
        <w:jc w:val="both"/>
        <w:rPr>
          <w:rFonts w:ascii="Avenir" w:eastAsia="Avenir" w:hAnsi="Avenir" w:cs="Avenir"/>
          <w:highlight w:val="white"/>
        </w:rPr>
      </w:pPr>
    </w:p>
    <w:p w14:paraId="4D67D766" w14:textId="77777777" w:rsidR="0063143B" w:rsidRDefault="00F02EF8">
      <w:pPr>
        <w:ind w:left="720" w:hanging="720"/>
        <w:jc w:val="both"/>
        <w:rPr>
          <w:rFonts w:ascii="Avenir" w:eastAsia="Avenir" w:hAnsi="Avenir" w:cs="Avenir"/>
        </w:rPr>
      </w:pPr>
      <w:r>
        <w:rPr>
          <w:rFonts w:ascii="Avenir" w:eastAsia="Avenir" w:hAnsi="Avenir" w:cs="Avenir"/>
        </w:rPr>
        <w:t xml:space="preserve">(f) </w:t>
      </w:r>
      <w:r>
        <w:rPr>
          <w:rFonts w:ascii="Avenir" w:eastAsia="Avenir" w:hAnsi="Avenir" w:cs="Avenir"/>
        </w:rPr>
        <w:tab/>
        <w:t>The Foundation is not responsible</w:t>
      </w:r>
      <w:r>
        <w:rPr>
          <w:rFonts w:ascii="Avenir" w:eastAsia="Avenir" w:hAnsi="Avenir" w:cs="Avenir"/>
        </w:rPr>
        <w:t xml:space="preserve"> for performing any other services including, without limitation:</w:t>
      </w:r>
    </w:p>
    <w:p w14:paraId="23BF4311" w14:textId="77777777" w:rsidR="0063143B" w:rsidRDefault="0063143B">
      <w:pPr>
        <w:jc w:val="both"/>
        <w:rPr>
          <w:rFonts w:ascii="Avenir" w:eastAsia="Avenir" w:hAnsi="Avenir" w:cs="Avenir"/>
        </w:rPr>
      </w:pPr>
    </w:p>
    <w:p w14:paraId="7B7CA2F0" w14:textId="77777777" w:rsidR="0063143B" w:rsidRDefault="00F02EF8">
      <w:pPr>
        <w:ind w:left="720"/>
        <w:jc w:val="both"/>
        <w:rPr>
          <w:rFonts w:ascii="Avenir" w:eastAsia="Avenir" w:hAnsi="Avenir" w:cs="Avenir"/>
        </w:rPr>
      </w:pPr>
      <w:r>
        <w:rPr>
          <w:rFonts w:ascii="Avenir" w:eastAsia="Avenir" w:hAnsi="Avenir" w:cs="Avenir"/>
        </w:rPr>
        <w:t>(1)</w:t>
      </w:r>
      <w:r>
        <w:rPr>
          <w:rFonts w:ascii="Avenir" w:eastAsia="Avenir" w:hAnsi="Avenir" w:cs="Avenir"/>
        </w:rPr>
        <w:tab/>
        <w:t>providing any materials for or hosting the talks;</w:t>
      </w:r>
    </w:p>
    <w:p w14:paraId="7783C121" w14:textId="77777777" w:rsidR="0063143B" w:rsidRDefault="0063143B">
      <w:pPr>
        <w:jc w:val="both"/>
        <w:rPr>
          <w:rFonts w:ascii="Avenir" w:eastAsia="Avenir" w:hAnsi="Avenir" w:cs="Avenir"/>
        </w:rPr>
      </w:pPr>
    </w:p>
    <w:p w14:paraId="1494F737" w14:textId="77777777" w:rsidR="0063143B" w:rsidRDefault="00F02EF8">
      <w:pPr>
        <w:ind w:left="1440" w:hanging="720"/>
        <w:jc w:val="both"/>
        <w:rPr>
          <w:rFonts w:ascii="Avenir" w:eastAsia="Avenir" w:hAnsi="Avenir" w:cs="Avenir"/>
        </w:rPr>
      </w:pPr>
      <w:r>
        <w:rPr>
          <w:rFonts w:ascii="Avenir" w:eastAsia="Avenir" w:hAnsi="Avenir" w:cs="Avenir"/>
        </w:rPr>
        <w:t xml:space="preserve">(2) </w:t>
      </w:r>
      <w:r>
        <w:rPr>
          <w:rFonts w:ascii="Avenir" w:eastAsia="Avenir" w:hAnsi="Avenir" w:cs="Avenir"/>
        </w:rPr>
        <w:tab/>
        <w:t xml:space="preserve">any support services in relation to software or connectivity for </w:t>
      </w:r>
      <w:proofErr w:type="gramStart"/>
      <w:r>
        <w:rPr>
          <w:rFonts w:ascii="Avenir" w:eastAsia="Avenir" w:hAnsi="Avenir" w:cs="Avenir"/>
        </w:rPr>
        <w:t>the  virtual</w:t>
      </w:r>
      <w:proofErr w:type="gramEnd"/>
      <w:r>
        <w:rPr>
          <w:rFonts w:ascii="Avenir" w:eastAsia="Avenir" w:hAnsi="Avenir" w:cs="Avenir"/>
        </w:rPr>
        <w:t xml:space="preserve"> activities;</w:t>
      </w:r>
    </w:p>
    <w:p w14:paraId="31DCC5EF" w14:textId="77777777" w:rsidR="0063143B" w:rsidRDefault="0063143B">
      <w:pPr>
        <w:ind w:left="720"/>
        <w:jc w:val="both"/>
        <w:rPr>
          <w:rFonts w:ascii="Avenir" w:eastAsia="Avenir" w:hAnsi="Avenir" w:cs="Avenir"/>
        </w:rPr>
      </w:pPr>
    </w:p>
    <w:p w14:paraId="7DA22A34" w14:textId="77777777" w:rsidR="0063143B" w:rsidRDefault="00F02EF8">
      <w:pPr>
        <w:ind w:left="1440" w:hanging="720"/>
        <w:jc w:val="both"/>
        <w:rPr>
          <w:rFonts w:ascii="Avenir" w:eastAsia="Avenir" w:hAnsi="Avenir" w:cs="Avenir"/>
        </w:rPr>
      </w:pPr>
      <w:r>
        <w:rPr>
          <w:rFonts w:ascii="Avenir" w:eastAsia="Avenir" w:hAnsi="Avenir" w:cs="Avenir"/>
        </w:rPr>
        <w:t>(3)</w:t>
      </w:r>
      <w:r>
        <w:rPr>
          <w:rFonts w:ascii="Avenir" w:eastAsia="Avenir" w:hAnsi="Avenir" w:cs="Avenir"/>
        </w:rPr>
        <w:tab/>
        <w:t>any health or safety checks or oth</w:t>
      </w:r>
      <w:r>
        <w:rPr>
          <w:rFonts w:ascii="Avenir" w:eastAsia="Avenir" w:hAnsi="Avenir" w:cs="Avenir"/>
        </w:rPr>
        <w:t>er checks of the participating Schools which might be required for the activity to be conducted; or</w:t>
      </w:r>
    </w:p>
    <w:p w14:paraId="5139F890" w14:textId="77777777" w:rsidR="0063143B" w:rsidRDefault="0063143B">
      <w:pPr>
        <w:ind w:left="720"/>
        <w:jc w:val="both"/>
        <w:rPr>
          <w:rFonts w:ascii="Avenir" w:eastAsia="Avenir" w:hAnsi="Avenir" w:cs="Avenir"/>
        </w:rPr>
      </w:pPr>
    </w:p>
    <w:p w14:paraId="380186E7" w14:textId="77777777" w:rsidR="0063143B" w:rsidRDefault="00F02EF8">
      <w:pPr>
        <w:ind w:left="1440" w:hanging="720"/>
        <w:jc w:val="both"/>
        <w:rPr>
          <w:rFonts w:ascii="Avenir" w:eastAsia="Avenir" w:hAnsi="Avenir" w:cs="Avenir"/>
        </w:rPr>
      </w:pPr>
      <w:r>
        <w:rPr>
          <w:rFonts w:ascii="Avenir" w:eastAsia="Avenir" w:hAnsi="Avenir" w:cs="Avenir"/>
        </w:rPr>
        <w:t>(4)</w:t>
      </w:r>
      <w:r>
        <w:rPr>
          <w:rFonts w:ascii="Avenir" w:eastAsia="Avenir" w:hAnsi="Avenir" w:cs="Avenir"/>
        </w:rPr>
        <w:tab/>
        <w:t>any other arrangements made between you and any volunteer speaker;</w:t>
      </w:r>
    </w:p>
    <w:p w14:paraId="2DA1168C" w14:textId="77777777" w:rsidR="0063143B" w:rsidRDefault="0063143B">
      <w:pPr>
        <w:ind w:left="720"/>
        <w:jc w:val="both"/>
        <w:rPr>
          <w:rFonts w:ascii="Avenir" w:eastAsia="Avenir" w:hAnsi="Avenir" w:cs="Avenir"/>
        </w:rPr>
      </w:pPr>
    </w:p>
    <w:p w14:paraId="17EACF68" w14:textId="77777777" w:rsidR="0063143B" w:rsidRDefault="0063143B">
      <w:pPr>
        <w:ind w:left="720"/>
        <w:jc w:val="both"/>
        <w:rPr>
          <w:rFonts w:ascii="Avenir" w:eastAsia="Avenir" w:hAnsi="Avenir" w:cs="Avenir"/>
        </w:rPr>
      </w:pPr>
    </w:p>
    <w:p w14:paraId="26237464" w14:textId="77777777" w:rsidR="0063143B" w:rsidRDefault="00F02EF8">
      <w:pPr>
        <w:ind w:left="720" w:hanging="720"/>
        <w:jc w:val="both"/>
        <w:rPr>
          <w:rFonts w:ascii="Avenir" w:eastAsia="Avenir" w:hAnsi="Avenir" w:cs="Avenir"/>
        </w:rPr>
      </w:pPr>
      <w:r>
        <w:rPr>
          <w:rFonts w:ascii="Avenir" w:eastAsia="Avenir" w:hAnsi="Avenir" w:cs="Avenir"/>
        </w:rPr>
        <w:t xml:space="preserve">(g)  </w:t>
      </w:r>
      <w:r>
        <w:rPr>
          <w:rFonts w:ascii="Avenir" w:eastAsia="Avenir" w:hAnsi="Avenir" w:cs="Avenir"/>
        </w:rPr>
        <w:tab/>
      </w:r>
      <w:r>
        <w:rPr>
          <w:rFonts w:ascii="Avenir" w:eastAsia="Avenir" w:hAnsi="Avenir" w:cs="Avenir"/>
        </w:rPr>
        <w:t>by participating in the Be Inspired Lecture series programme (whether in person or via the Internet), you are solely responsible for the participation of the pupils in the programme and ensuring appropriate parental consent has been obtained where applicab</w:t>
      </w:r>
      <w:r>
        <w:rPr>
          <w:rFonts w:ascii="Avenir" w:eastAsia="Avenir" w:hAnsi="Avenir" w:cs="Avenir"/>
        </w:rPr>
        <w:t>le;</w:t>
      </w:r>
    </w:p>
    <w:p w14:paraId="3934EF3A" w14:textId="77777777" w:rsidR="0063143B" w:rsidRDefault="0063143B">
      <w:pPr>
        <w:rPr>
          <w:rFonts w:ascii="Avenir" w:eastAsia="Avenir" w:hAnsi="Avenir" w:cs="Avenir"/>
        </w:rPr>
      </w:pPr>
    </w:p>
    <w:p w14:paraId="3ECA682D" w14:textId="77777777" w:rsidR="0063143B" w:rsidRDefault="00F02EF8">
      <w:pPr>
        <w:jc w:val="both"/>
        <w:rPr>
          <w:rFonts w:ascii="Avenir" w:eastAsia="Avenir" w:hAnsi="Avenir" w:cs="Avenir"/>
        </w:rPr>
      </w:pPr>
      <w:r>
        <w:rPr>
          <w:rFonts w:ascii="Avenir" w:eastAsia="Avenir" w:hAnsi="Avenir" w:cs="Avenir"/>
        </w:rPr>
        <w:t xml:space="preserve">(h)  </w:t>
      </w:r>
      <w:r>
        <w:rPr>
          <w:rFonts w:ascii="Avenir" w:eastAsia="Avenir" w:hAnsi="Avenir" w:cs="Avenir"/>
        </w:rPr>
        <w:tab/>
        <w:t>by hosting Be Inspired Lecture series, you are solely responsible for:</w:t>
      </w:r>
    </w:p>
    <w:p w14:paraId="760B5399" w14:textId="77777777" w:rsidR="0063143B" w:rsidRDefault="0063143B">
      <w:pPr>
        <w:jc w:val="both"/>
        <w:rPr>
          <w:rFonts w:ascii="Avenir" w:eastAsia="Avenir" w:hAnsi="Avenir" w:cs="Avenir"/>
        </w:rPr>
      </w:pPr>
    </w:p>
    <w:p w14:paraId="2B92F8D6" w14:textId="77777777" w:rsidR="0063143B" w:rsidRDefault="00F02EF8">
      <w:pPr>
        <w:ind w:left="1440" w:hanging="720"/>
        <w:jc w:val="both"/>
        <w:rPr>
          <w:rFonts w:ascii="Avenir" w:eastAsia="Avenir" w:hAnsi="Avenir" w:cs="Avenir"/>
        </w:rPr>
      </w:pPr>
      <w:r>
        <w:rPr>
          <w:rFonts w:ascii="Avenir" w:eastAsia="Avenir" w:hAnsi="Avenir" w:cs="Avenir"/>
        </w:rPr>
        <w:t>(1)</w:t>
      </w:r>
      <w:r>
        <w:rPr>
          <w:rFonts w:ascii="Avenir" w:eastAsia="Avenir" w:hAnsi="Avenir" w:cs="Avenir"/>
        </w:rPr>
        <w:tab/>
        <w:t>provision of the platform on which the lecture can take place via Zoom. The Foundation is not generally involved with the setting up of the online meetings, unless other</w:t>
      </w:r>
      <w:r>
        <w:rPr>
          <w:rFonts w:ascii="Avenir" w:eastAsia="Avenir" w:hAnsi="Avenir" w:cs="Avenir"/>
        </w:rPr>
        <w:t>wise agreed;</w:t>
      </w:r>
    </w:p>
    <w:p w14:paraId="40610514" w14:textId="77777777" w:rsidR="0063143B" w:rsidRDefault="0063143B">
      <w:pPr>
        <w:jc w:val="both"/>
        <w:rPr>
          <w:rFonts w:ascii="Avenir" w:eastAsia="Avenir" w:hAnsi="Avenir" w:cs="Avenir"/>
        </w:rPr>
      </w:pPr>
    </w:p>
    <w:p w14:paraId="650CBA36" w14:textId="77777777" w:rsidR="0063143B" w:rsidRDefault="00F02EF8">
      <w:pPr>
        <w:ind w:left="1440" w:hanging="720"/>
        <w:jc w:val="both"/>
        <w:rPr>
          <w:rFonts w:ascii="Avenir" w:eastAsia="Avenir" w:hAnsi="Avenir" w:cs="Avenir"/>
        </w:rPr>
      </w:pPr>
      <w:r>
        <w:rPr>
          <w:rFonts w:ascii="Avenir" w:eastAsia="Avenir" w:hAnsi="Avenir" w:cs="Avenir"/>
        </w:rPr>
        <w:t>(2)</w:t>
      </w:r>
      <w:r>
        <w:rPr>
          <w:rFonts w:ascii="Avenir" w:eastAsia="Avenir" w:hAnsi="Avenir" w:cs="Avenir"/>
        </w:rPr>
        <w:tab/>
        <w:t>ensuring that the pupils of the online meetings are sufficiently protected, including by controlling the attendees to the meeting, controlling if and/or how pupils and attendees are seen or heard during the meeting and ensuring that conta</w:t>
      </w:r>
      <w:r>
        <w:rPr>
          <w:rFonts w:ascii="Avenir" w:eastAsia="Avenir" w:hAnsi="Avenir" w:cs="Avenir"/>
        </w:rPr>
        <w:t>ct details for pupils and attendees are not available to other attendees as appropriate under your own safeguarding and data protection and privacy policies;</w:t>
      </w:r>
    </w:p>
    <w:p w14:paraId="3450A3AD" w14:textId="77777777" w:rsidR="0063143B" w:rsidRDefault="0063143B">
      <w:pPr>
        <w:jc w:val="both"/>
        <w:rPr>
          <w:rFonts w:ascii="Avenir" w:eastAsia="Avenir" w:hAnsi="Avenir" w:cs="Avenir"/>
        </w:rPr>
      </w:pPr>
    </w:p>
    <w:p w14:paraId="14A3F992" w14:textId="77777777" w:rsidR="0063143B" w:rsidRDefault="00F02EF8">
      <w:pPr>
        <w:ind w:left="1440" w:hanging="720"/>
        <w:jc w:val="both"/>
        <w:rPr>
          <w:rFonts w:ascii="Avenir" w:eastAsia="Avenir" w:hAnsi="Avenir" w:cs="Avenir"/>
        </w:rPr>
      </w:pPr>
      <w:r>
        <w:rPr>
          <w:rFonts w:ascii="Avenir" w:eastAsia="Avenir" w:hAnsi="Avenir" w:cs="Avenir"/>
        </w:rPr>
        <w:t>(3)</w:t>
      </w:r>
      <w:r>
        <w:rPr>
          <w:rFonts w:ascii="Avenir" w:eastAsia="Avenir" w:hAnsi="Avenir" w:cs="Avenir"/>
        </w:rPr>
        <w:tab/>
      </w:r>
      <w:r>
        <w:rPr>
          <w:rFonts w:ascii="Avenir" w:eastAsia="Avenir" w:hAnsi="Avenir" w:cs="Avenir"/>
        </w:rPr>
        <w:t>monitoring and filtering any questions submitted by pupils to ensure that they are appropriate and do not include any personal information of the pupil asking the question;</w:t>
      </w:r>
    </w:p>
    <w:p w14:paraId="71AA01B8" w14:textId="77777777" w:rsidR="0063143B" w:rsidRDefault="0063143B">
      <w:pPr>
        <w:ind w:left="720"/>
        <w:rPr>
          <w:rFonts w:ascii="Avenir" w:eastAsia="Avenir" w:hAnsi="Avenir" w:cs="Avenir"/>
        </w:rPr>
      </w:pPr>
    </w:p>
    <w:p w14:paraId="2210EC14" w14:textId="77777777" w:rsidR="0063143B" w:rsidRDefault="00F02EF8">
      <w:pPr>
        <w:ind w:left="720" w:hanging="720"/>
        <w:jc w:val="both"/>
        <w:rPr>
          <w:rFonts w:ascii="Avenir" w:eastAsia="Avenir" w:hAnsi="Avenir" w:cs="Avenir"/>
        </w:rPr>
      </w:pPr>
      <w:r>
        <w:rPr>
          <w:rFonts w:ascii="Avenir" w:eastAsia="Avenir" w:hAnsi="Avenir" w:cs="Avenir"/>
        </w:rPr>
        <w:lastRenderedPageBreak/>
        <w:t>(</w:t>
      </w:r>
      <w:proofErr w:type="spellStart"/>
      <w:r>
        <w:rPr>
          <w:rFonts w:ascii="Avenir" w:eastAsia="Avenir" w:hAnsi="Avenir" w:cs="Avenir"/>
        </w:rPr>
        <w:t>i</w:t>
      </w:r>
      <w:proofErr w:type="spellEnd"/>
      <w:r>
        <w:rPr>
          <w:rFonts w:ascii="Avenir" w:eastAsia="Avenir" w:hAnsi="Avenir" w:cs="Avenir"/>
        </w:rPr>
        <w:t xml:space="preserve">) </w:t>
      </w:r>
      <w:r>
        <w:rPr>
          <w:rFonts w:ascii="Avenir" w:eastAsia="Avenir" w:hAnsi="Avenir" w:cs="Avenir"/>
        </w:rPr>
        <w:tab/>
        <w:t>Thomas’s Foundation will obtain an outline of the content the speaker intends</w:t>
      </w:r>
      <w:r>
        <w:rPr>
          <w:rFonts w:ascii="Avenir" w:eastAsia="Avenir" w:hAnsi="Avenir" w:cs="Avenir"/>
        </w:rPr>
        <w:t xml:space="preserve"> to cover in advance of the Speaker’s online talk, but it is an intermediary and is not responsible for any information you may receive from any speaker;</w:t>
      </w:r>
    </w:p>
    <w:p w14:paraId="7E3D7508" w14:textId="77777777" w:rsidR="0063143B" w:rsidRDefault="0063143B">
      <w:pPr>
        <w:jc w:val="both"/>
        <w:rPr>
          <w:rFonts w:ascii="Avenir" w:eastAsia="Avenir" w:hAnsi="Avenir" w:cs="Avenir"/>
        </w:rPr>
      </w:pPr>
    </w:p>
    <w:p w14:paraId="16BFB5D6" w14:textId="77777777" w:rsidR="0063143B" w:rsidRDefault="00F02EF8">
      <w:pPr>
        <w:ind w:left="720" w:hanging="720"/>
        <w:jc w:val="both"/>
        <w:rPr>
          <w:rFonts w:ascii="Avenir" w:eastAsia="Avenir" w:hAnsi="Avenir" w:cs="Avenir"/>
        </w:rPr>
      </w:pPr>
      <w:r>
        <w:rPr>
          <w:rFonts w:ascii="Avenir" w:eastAsia="Avenir" w:hAnsi="Avenir" w:cs="Avenir"/>
        </w:rPr>
        <w:t xml:space="preserve">(j) </w:t>
      </w:r>
      <w:r>
        <w:rPr>
          <w:rFonts w:ascii="Avenir" w:eastAsia="Avenir" w:hAnsi="Avenir" w:cs="Avenir"/>
        </w:rPr>
        <w:tab/>
        <w:t>Thomas’s Foundation reserves the right to change the speaker at short notice in the unlikely eve</w:t>
      </w:r>
      <w:r>
        <w:rPr>
          <w:rFonts w:ascii="Avenir" w:eastAsia="Avenir" w:hAnsi="Avenir" w:cs="Avenir"/>
        </w:rPr>
        <w:t>nt that they are unable to present their lecture at the given date and time;</w:t>
      </w:r>
    </w:p>
    <w:p w14:paraId="53AF8505" w14:textId="77777777" w:rsidR="0063143B" w:rsidRDefault="0063143B">
      <w:pPr>
        <w:ind w:left="720"/>
        <w:jc w:val="both"/>
        <w:rPr>
          <w:rFonts w:ascii="Avenir" w:eastAsia="Avenir" w:hAnsi="Avenir" w:cs="Avenir"/>
        </w:rPr>
      </w:pPr>
    </w:p>
    <w:p w14:paraId="0F8EE617" w14:textId="77777777" w:rsidR="0063143B" w:rsidRDefault="00F02EF8">
      <w:pPr>
        <w:ind w:left="720" w:hanging="720"/>
        <w:jc w:val="both"/>
        <w:rPr>
          <w:rFonts w:ascii="Avenir" w:eastAsia="Avenir" w:hAnsi="Avenir" w:cs="Avenir"/>
        </w:rPr>
      </w:pPr>
      <w:r>
        <w:rPr>
          <w:rFonts w:ascii="Avenir" w:eastAsia="Avenir" w:hAnsi="Avenir" w:cs="Avenir"/>
        </w:rPr>
        <w:t xml:space="preserve">(k) </w:t>
      </w:r>
      <w:r>
        <w:rPr>
          <w:rFonts w:ascii="Avenir" w:eastAsia="Avenir" w:hAnsi="Avenir" w:cs="Avenir"/>
        </w:rPr>
        <w:tab/>
        <w:t>The Foundation, its officers, directors, employees, agents or partners will not be liable to you or any third party for any losses, damages, injury, costs or any other liabi</w:t>
      </w:r>
      <w:r>
        <w:rPr>
          <w:rFonts w:ascii="Avenir" w:eastAsia="Avenir" w:hAnsi="Avenir" w:cs="Avenir"/>
        </w:rPr>
        <w:t>lities you or any third party suffer or incur in connection with the participation in the Be Inspired lecture series; and</w:t>
      </w:r>
    </w:p>
    <w:p w14:paraId="781DA897" w14:textId="77777777" w:rsidR="0063143B" w:rsidRDefault="0063143B">
      <w:pPr>
        <w:jc w:val="both"/>
        <w:rPr>
          <w:rFonts w:ascii="Avenir" w:eastAsia="Avenir" w:hAnsi="Avenir" w:cs="Avenir"/>
        </w:rPr>
      </w:pPr>
    </w:p>
    <w:p w14:paraId="24D99774" w14:textId="77777777" w:rsidR="0063143B" w:rsidRDefault="00F02EF8">
      <w:pPr>
        <w:ind w:left="720" w:hanging="720"/>
        <w:jc w:val="both"/>
        <w:rPr>
          <w:rFonts w:ascii="Avenir" w:eastAsia="Avenir" w:hAnsi="Avenir" w:cs="Avenir"/>
        </w:rPr>
      </w:pPr>
      <w:r>
        <w:rPr>
          <w:rFonts w:ascii="Avenir" w:eastAsia="Avenir" w:hAnsi="Avenir" w:cs="Avenir"/>
        </w:rPr>
        <w:t xml:space="preserve">(l) </w:t>
      </w:r>
      <w:r>
        <w:rPr>
          <w:rFonts w:ascii="Avenir" w:eastAsia="Avenir" w:hAnsi="Avenir" w:cs="Avenir"/>
        </w:rPr>
        <w:tab/>
        <w:t>Nothing in these terms shall exclude any liability for, or remedy in respect of, fraud or fraudulent misrepresentation, or death</w:t>
      </w:r>
      <w:r>
        <w:rPr>
          <w:rFonts w:ascii="Avenir" w:eastAsia="Avenir" w:hAnsi="Avenir" w:cs="Avenir"/>
        </w:rPr>
        <w:t xml:space="preserve"> or personal injury caused by negligence.</w:t>
      </w:r>
    </w:p>
    <w:p w14:paraId="4A93F483" w14:textId="77777777" w:rsidR="0063143B" w:rsidRDefault="0063143B">
      <w:pPr>
        <w:ind w:left="720" w:hanging="720"/>
        <w:rPr>
          <w:rFonts w:ascii="Avenir" w:eastAsia="Avenir" w:hAnsi="Avenir" w:cs="Avenir"/>
        </w:rPr>
      </w:pPr>
    </w:p>
    <w:p w14:paraId="29182859" w14:textId="77777777" w:rsidR="0063143B" w:rsidRDefault="0063143B">
      <w:pPr>
        <w:ind w:left="720" w:hanging="720"/>
        <w:rPr>
          <w:rFonts w:ascii="Avenir" w:eastAsia="Avenir" w:hAnsi="Avenir" w:cs="Avenir"/>
        </w:rPr>
      </w:pPr>
    </w:p>
    <w:p w14:paraId="1ED0A13F" w14:textId="77777777" w:rsidR="0063143B" w:rsidRDefault="0063143B">
      <w:pPr>
        <w:ind w:left="720" w:hanging="720"/>
        <w:rPr>
          <w:rFonts w:ascii="Avenir" w:eastAsia="Avenir" w:hAnsi="Avenir" w:cs="Avenir"/>
        </w:rPr>
      </w:pPr>
    </w:p>
    <w:p w14:paraId="145710E1" w14:textId="77777777" w:rsidR="0063143B" w:rsidRDefault="0063143B" w:rsidP="00C11C9C">
      <w:pPr>
        <w:rPr>
          <w:rFonts w:ascii="Avenir" w:eastAsia="Avenir" w:hAnsi="Avenir" w:cs="Avenir"/>
        </w:rPr>
      </w:pPr>
    </w:p>
    <w:p w14:paraId="6B2F5669" w14:textId="77777777" w:rsidR="0063143B" w:rsidRDefault="00F02EF8">
      <w:pPr>
        <w:ind w:left="720" w:hanging="720"/>
        <w:rPr>
          <w:rFonts w:ascii="Avenir" w:eastAsia="Avenir" w:hAnsi="Avenir" w:cs="Avenir"/>
          <w:sz w:val="20"/>
          <w:szCs w:val="20"/>
        </w:rPr>
      </w:pPr>
      <w:r>
        <w:rPr>
          <w:rFonts w:ascii="Avenir" w:eastAsia="Avenir" w:hAnsi="Avenir" w:cs="Avenir"/>
          <w:sz w:val="20"/>
          <w:szCs w:val="20"/>
        </w:rPr>
        <w:t xml:space="preserve">Agreed and Accepted:    </w:t>
      </w:r>
    </w:p>
    <w:p w14:paraId="1212EFB6" w14:textId="77777777" w:rsidR="0063143B" w:rsidRDefault="0063143B">
      <w:pPr>
        <w:ind w:left="720" w:hanging="720"/>
        <w:rPr>
          <w:rFonts w:ascii="Avenir" w:eastAsia="Avenir" w:hAnsi="Avenir" w:cs="Avenir"/>
          <w:sz w:val="20"/>
          <w:szCs w:val="20"/>
        </w:rPr>
      </w:pPr>
    </w:p>
    <w:p w14:paraId="7B82CC71" w14:textId="77777777" w:rsidR="0063143B" w:rsidRDefault="0063143B">
      <w:pPr>
        <w:ind w:left="720" w:hanging="720"/>
        <w:rPr>
          <w:rFonts w:ascii="Avenir" w:eastAsia="Avenir" w:hAnsi="Avenir" w:cs="Avenir"/>
          <w:sz w:val="20"/>
          <w:szCs w:val="20"/>
        </w:rPr>
      </w:pPr>
    </w:p>
    <w:p w14:paraId="63E9F526" w14:textId="77777777" w:rsidR="0063143B" w:rsidRDefault="00F02EF8">
      <w:pPr>
        <w:ind w:left="720" w:hanging="720"/>
        <w:rPr>
          <w:rFonts w:ascii="Avenir" w:eastAsia="Avenir" w:hAnsi="Avenir" w:cs="Avenir"/>
          <w:sz w:val="20"/>
          <w:szCs w:val="20"/>
        </w:rPr>
      </w:pPr>
      <w:r>
        <w:rPr>
          <w:rFonts w:ascii="Avenir" w:eastAsia="Avenir" w:hAnsi="Avenir" w:cs="Avenir"/>
          <w:sz w:val="20"/>
          <w:szCs w:val="20"/>
        </w:rPr>
        <w:t>Partner School</w:t>
      </w:r>
    </w:p>
    <w:p w14:paraId="216E9470" w14:textId="77777777" w:rsidR="0063143B" w:rsidRDefault="0063143B">
      <w:pPr>
        <w:ind w:left="720" w:hanging="720"/>
        <w:rPr>
          <w:rFonts w:ascii="Avenir" w:eastAsia="Avenir" w:hAnsi="Avenir" w:cs="Avenir"/>
          <w:sz w:val="20"/>
          <w:szCs w:val="20"/>
        </w:rPr>
      </w:pPr>
    </w:p>
    <w:p w14:paraId="2A415A2A" w14:textId="77777777" w:rsidR="0063143B" w:rsidRDefault="0063143B">
      <w:pPr>
        <w:ind w:left="720" w:hanging="720"/>
        <w:rPr>
          <w:rFonts w:ascii="Avenir" w:eastAsia="Avenir" w:hAnsi="Avenir" w:cs="Avenir"/>
          <w:sz w:val="20"/>
          <w:szCs w:val="20"/>
        </w:rPr>
      </w:pPr>
    </w:p>
    <w:p w14:paraId="282CD00E" w14:textId="77777777" w:rsidR="0063143B" w:rsidRDefault="00F02EF8">
      <w:pPr>
        <w:ind w:left="720" w:hanging="720"/>
        <w:rPr>
          <w:rFonts w:ascii="Avenir" w:eastAsia="Avenir" w:hAnsi="Avenir" w:cs="Avenir"/>
          <w:sz w:val="20"/>
          <w:szCs w:val="20"/>
        </w:rPr>
      </w:pPr>
      <w:r>
        <w:rPr>
          <w:rFonts w:ascii="Avenir" w:eastAsia="Avenir" w:hAnsi="Avenir" w:cs="Avenir"/>
          <w:sz w:val="20"/>
          <w:szCs w:val="20"/>
        </w:rPr>
        <w:t xml:space="preserve"> ______________________________________________</w:t>
      </w:r>
    </w:p>
    <w:p w14:paraId="5A3677E9" w14:textId="77777777" w:rsidR="0063143B" w:rsidRDefault="00F02EF8">
      <w:pPr>
        <w:ind w:left="720" w:hanging="720"/>
        <w:rPr>
          <w:rFonts w:ascii="Avenir" w:eastAsia="Avenir" w:hAnsi="Avenir" w:cs="Avenir"/>
          <w:i/>
          <w:sz w:val="16"/>
          <w:szCs w:val="16"/>
        </w:rPr>
      </w:pPr>
      <w:r>
        <w:rPr>
          <w:rFonts w:ascii="Avenir" w:eastAsia="Avenir" w:hAnsi="Avenir" w:cs="Avenir"/>
          <w:i/>
          <w:sz w:val="16"/>
          <w:szCs w:val="16"/>
        </w:rPr>
        <w:t>Name of School</w:t>
      </w:r>
    </w:p>
    <w:p w14:paraId="76A302C7" w14:textId="77777777" w:rsidR="0063143B" w:rsidRDefault="0063143B">
      <w:pPr>
        <w:ind w:left="720" w:hanging="720"/>
        <w:rPr>
          <w:rFonts w:ascii="Avenir" w:eastAsia="Avenir" w:hAnsi="Avenir" w:cs="Avenir"/>
          <w:sz w:val="20"/>
          <w:szCs w:val="20"/>
        </w:rPr>
      </w:pPr>
    </w:p>
    <w:p w14:paraId="66AE8407" w14:textId="77777777" w:rsidR="0063143B" w:rsidRDefault="0063143B">
      <w:pPr>
        <w:ind w:left="720" w:hanging="720"/>
        <w:rPr>
          <w:rFonts w:ascii="Avenir" w:eastAsia="Avenir" w:hAnsi="Avenir" w:cs="Avenir"/>
          <w:sz w:val="20"/>
          <w:szCs w:val="20"/>
        </w:rPr>
      </w:pPr>
    </w:p>
    <w:p w14:paraId="500BE492" w14:textId="77777777" w:rsidR="0063143B" w:rsidRDefault="0063143B">
      <w:pPr>
        <w:ind w:left="720" w:hanging="720"/>
        <w:rPr>
          <w:rFonts w:ascii="Avenir" w:eastAsia="Avenir" w:hAnsi="Avenir" w:cs="Avenir"/>
          <w:sz w:val="20"/>
          <w:szCs w:val="20"/>
        </w:rPr>
      </w:pPr>
    </w:p>
    <w:p w14:paraId="734CA1AF" w14:textId="77777777" w:rsidR="0063143B" w:rsidRDefault="00F02EF8">
      <w:pPr>
        <w:ind w:left="720" w:hanging="720"/>
        <w:rPr>
          <w:rFonts w:ascii="Avenir" w:eastAsia="Avenir" w:hAnsi="Avenir" w:cs="Avenir"/>
          <w:sz w:val="16"/>
          <w:szCs w:val="16"/>
        </w:rPr>
      </w:pPr>
      <w:r>
        <w:rPr>
          <w:rFonts w:ascii="Avenir" w:eastAsia="Avenir" w:hAnsi="Avenir" w:cs="Avenir"/>
          <w:sz w:val="20"/>
          <w:szCs w:val="20"/>
        </w:rPr>
        <w:t xml:space="preserve">BY_______________________________   </w:t>
      </w:r>
      <w:r>
        <w:rPr>
          <w:rFonts w:ascii="Avenir" w:eastAsia="Avenir" w:hAnsi="Avenir" w:cs="Avenir"/>
          <w:sz w:val="16"/>
          <w:szCs w:val="16"/>
        </w:rPr>
        <w:t xml:space="preserve"> _____________________________________</w:t>
      </w:r>
      <w:proofErr w:type="gramStart"/>
      <w:r>
        <w:rPr>
          <w:rFonts w:ascii="Avenir" w:eastAsia="Avenir" w:hAnsi="Avenir" w:cs="Avenir"/>
          <w:sz w:val="16"/>
          <w:szCs w:val="16"/>
        </w:rPr>
        <w:t>_  on</w:t>
      </w:r>
      <w:proofErr w:type="gramEnd"/>
      <w:r>
        <w:rPr>
          <w:rFonts w:ascii="Avenir" w:eastAsia="Avenir" w:hAnsi="Avenir" w:cs="Avenir"/>
          <w:sz w:val="16"/>
          <w:szCs w:val="16"/>
        </w:rPr>
        <w:t xml:space="preserve"> _________________________</w:t>
      </w:r>
    </w:p>
    <w:p w14:paraId="5DE39EF3" w14:textId="77777777" w:rsidR="0063143B" w:rsidRDefault="00F02EF8">
      <w:pPr>
        <w:rPr>
          <w:i/>
          <w:sz w:val="16"/>
          <w:szCs w:val="16"/>
        </w:rPr>
      </w:pPr>
      <w:r>
        <w:rPr>
          <w:i/>
          <w:sz w:val="16"/>
          <w:szCs w:val="16"/>
        </w:rPr>
        <w:t>Authorized Signatory                                                                  Position of Signatory                                                    Date</w:t>
      </w:r>
    </w:p>
    <w:p w14:paraId="0055AB2B" w14:textId="77777777" w:rsidR="0063143B" w:rsidRDefault="0063143B">
      <w:pPr>
        <w:rPr>
          <w:i/>
          <w:sz w:val="16"/>
          <w:szCs w:val="16"/>
        </w:rPr>
      </w:pPr>
    </w:p>
    <w:p w14:paraId="719450C2" w14:textId="77777777" w:rsidR="0063143B" w:rsidRDefault="0063143B">
      <w:pPr>
        <w:rPr>
          <w:i/>
          <w:sz w:val="16"/>
          <w:szCs w:val="16"/>
        </w:rPr>
      </w:pPr>
    </w:p>
    <w:p w14:paraId="61EB0EE6" w14:textId="77777777" w:rsidR="0063143B" w:rsidRDefault="0063143B">
      <w:pPr>
        <w:rPr>
          <w:i/>
          <w:sz w:val="16"/>
          <w:szCs w:val="16"/>
        </w:rPr>
      </w:pPr>
    </w:p>
    <w:p w14:paraId="11A76F7D" w14:textId="77777777" w:rsidR="0063143B" w:rsidRDefault="0063143B">
      <w:pPr>
        <w:rPr>
          <w:i/>
          <w:sz w:val="16"/>
          <w:szCs w:val="16"/>
        </w:rPr>
      </w:pPr>
    </w:p>
    <w:p w14:paraId="5F6CD165" w14:textId="77777777" w:rsidR="0063143B" w:rsidRDefault="0063143B">
      <w:pPr>
        <w:rPr>
          <w:i/>
          <w:sz w:val="16"/>
          <w:szCs w:val="16"/>
        </w:rPr>
      </w:pPr>
    </w:p>
    <w:p w14:paraId="6CA9F85D" w14:textId="77777777" w:rsidR="0063143B" w:rsidRDefault="0063143B">
      <w:pPr>
        <w:rPr>
          <w:i/>
          <w:sz w:val="16"/>
          <w:szCs w:val="16"/>
        </w:rPr>
      </w:pPr>
    </w:p>
    <w:p w14:paraId="4FA9FE79" w14:textId="77777777" w:rsidR="0063143B" w:rsidRDefault="00F02EF8" w:rsidP="00247C1D">
      <w:pPr>
        <w:rPr>
          <w:rFonts w:ascii="Avenir" w:eastAsia="Avenir" w:hAnsi="Avenir" w:cs="Avenir"/>
          <w:sz w:val="20"/>
          <w:szCs w:val="20"/>
        </w:rPr>
      </w:pPr>
      <w:r>
        <w:rPr>
          <w:rFonts w:ascii="Avenir" w:eastAsia="Avenir" w:hAnsi="Avenir" w:cs="Avenir"/>
          <w:sz w:val="20"/>
          <w:szCs w:val="20"/>
        </w:rPr>
        <w:t>Agreed and Accep</w:t>
      </w:r>
      <w:r>
        <w:rPr>
          <w:rFonts w:ascii="Avenir" w:eastAsia="Avenir" w:hAnsi="Avenir" w:cs="Avenir"/>
          <w:sz w:val="20"/>
          <w:szCs w:val="20"/>
        </w:rPr>
        <w:t>ted:    Thomas’s Foundation (CIO) Registered Charity No: 1181145</w:t>
      </w:r>
    </w:p>
    <w:p w14:paraId="47943702" w14:textId="77777777" w:rsidR="0063143B" w:rsidRDefault="0063143B">
      <w:pPr>
        <w:rPr>
          <w:rFonts w:ascii="Avenir" w:eastAsia="Avenir" w:hAnsi="Avenir" w:cs="Avenir"/>
          <w:sz w:val="20"/>
          <w:szCs w:val="20"/>
        </w:rPr>
      </w:pPr>
    </w:p>
    <w:p w14:paraId="1C0F1368" w14:textId="77777777" w:rsidR="0063143B" w:rsidRDefault="0063143B">
      <w:pPr>
        <w:ind w:left="720"/>
        <w:rPr>
          <w:rFonts w:ascii="Avenir" w:eastAsia="Avenir" w:hAnsi="Avenir" w:cs="Avenir"/>
          <w:i/>
          <w:sz w:val="16"/>
          <w:szCs w:val="16"/>
        </w:rPr>
      </w:pPr>
    </w:p>
    <w:p w14:paraId="096841CB" w14:textId="77777777" w:rsidR="0063143B" w:rsidRDefault="0063143B">
      <w:pPr>
        <w:ind w:left="720"/>
        <w:rPr>
          <w:rFonts w:ascii="Avenir" w:eastAsia="Avenir" w:hAnsi="Avenir" w:cs="Avenir"/>
          <w:sz w:val="20"/>
          <w:szCs w:val="20"/>
        </w:rPr>
      </w:pPr>
    </w:p>
    <w:p w14:paraId="7FB0C762" w14:textId="77777777" w:rsidR="0063143B" w:rsidRDefault="0063143B">
      <w:pPr>
        <w:ind w:left="720"/>
        <w:rPr>
          <w:rFonts w:ascii="Avenir" w:eastAsia="Avenir" w:hAnsi="Avenir" w:cs="Avenir"/>
          <w:sz w:val="20"/>
          <w:szCs w:val="20"/>
        </w:rPr>
      </w:pPr>
    </w:p>
    <w:p w14:paraId="3BDDF51C" w14:textId="77777777" w:rsidR="0063143B" w:rsidRDefault="00F02EF8" w:rsidP="00247C1D">
      <w:pPr>
        <w:rPr>
          <w:rFonts w:ascii="Avenir" w:eastAsia="Avenir" w:hAnsi="Avenir" w:cs="Avenir"/>
          <w:sz w:val="16"/>
          <w:szCs w:val="16"/>
        </w:rPr>
      </w:pPr>
      <w:r>
        <w:rPr>
          <w:rFonts w:ascii="Avenir" w:eastAsia="Avenir" w:hAnsi="Avenir" w:cs="Avenir"/>
          <w:sz w:val="20"/>
          <w:szCs w:val="20"/>
        </w:rPr>
        <w:t xml:space="preserve">BY_______________________________   </w:t>
      </w:r>
      <w:r>
        <w:rPr>
          <w:rFonts w:ascii="Avenir" w:eastAsia="Avenir" w:hAnsi="Avenir" w:cs="Avenir"/>
          <w:sz w:val="16"/>
          <w:szCs w:val="16"/>
        </w:rPr>
        <w:t xml:space="preserve"> ______________________________________   on_________________________</w:t>
      </w:r>
    </w:p>
    <w:p w14:paraId="4D110C69" w14:textId="77777777" w:rsidR="0063143B" w:rsidRDefault="00F02EF8">
      <w:pPr>
        <w:rPr>
          <w:sz w:val="16"/>
          <w:szCs w:val="16"/>
        </w:rPr>
      </w:pPr>
      <w:r>
        <w:rPr>
          <w:i/>
          <w:sz w:val="16"/>
          <w:szCs w:val="16"/>
        </w:rPr>
        <w:t xml:space="preserve">Authorized Signatory                                                             </w:t>
      </w:r>
      <w:r>
        <w:rPr>
          <w:i/>
          <w:sz w:val="16"/>
          <w:szCs w:val="16"/>
        </w:rPr>
        <w:t xml:space="preserve">     Position of Signatory                                                    Date</w:t>
      </w:r>
    </w:p>
    <w:sectPr w:rsidR="0063143B">
      <w:headerReference w:type="default" r:id="rId8"/>
      <w:footerReference w:type="default" r:id="rId9"/>
      <w:headerReference w:type="first" r:id="rId10"/>
      <w:footerReference w:type="first" r:id="rId11"/>
      <w:pgSz w:w="11900" w:h="16840"/>
      <w:pgMar w:top="283" w:right="1440" w:bottom="1005" w:left="1440" w:header="708" w:footer="70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59CE5" w14:textId="77777777" w:rsidR="00F02EF8" w:rsidRDefault="00F02EF8">
      <w:r>
        <w:separator/>
      </w:r>
    </w:p>
  </w:endnote>
  <w:endnote w:type="continuationSeparator" w:id="0">
    <w:p w14:paraId="559562E2" w14:textId="77777777" w:rsidR="00F02EF8" w:rsidRDefault="00F0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Georgia">
    <w:altName w:val="Georgia"/>
    <w:panose1 w:val="02040502050405020303"/>
    <w:charset w:val="00"/>
    <w:family w:val="roman"/>
    <w:pitch w:val="variable"/>
    <w:sig w:usb0="00000003" w:usb1="00000000" w:usb2="00000000" w:usb3="00000000" w:csb0="00000001" w:csb1="00000000"/>
  </w:font>
  <w:font w:name="inherit">
    <w:altName w:val="Calibri"/>
    <w:panose1 w:val="020B0604020202020204"/>
    <w:charset w:val="00"/>
    <w:family w:val="auto"/>
    <w:pitch w:val="default"/>
  </w:font>
  <w:font w:name="Avenir">
    <w:altName w:val="Avenir"/>
    <w:panose1 w:val="02000503020000020003"/>
    <w:charset w:val="4D"/>
    <w:family w:val="swiss"/>
    <w:pitch w:val="variable"/>
    <w:sig w:usb0="800000AF" w:usb1="5000204A" w:usb2="00000000" w:usb3="00000000" w:csb0="0000009B" w:csb1="00000000"/>
  </w:font>
  <w:font w:name="Helvetica Neue">
    <w:altName w:val="Helvetica Neue"/>
    <w:panose1 w:val="0200050300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B92F3" w14:textId="77777777" w:rsidR="0063143B" w:rsidRDefault="0063143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7ADF2" w14:textId="77777777" w:rsidR="0063143B" w:rsidRDefault="00F02EF8">
    <w:pPr>
      <w:spacing w:line="300" w:lineRule="auto"/>
      <w:jc w:val="center"/>
      <w:rPr>
        <w:rFonts w:ascii="Helvetica Neue" w:eastAsia="Helvetica Neue" w:hAnsi="Helvetica Neue" w:cs="Helvetica Neue"/>
        <w:b/>
        <w:color w:val="36499B"/>
        <w:sz w:val="18"/>
        <w:szCs w:val="18"/>
      </w:rPr>
    </w:pPr>
    <w:r>
      <w:rPr>
        <w:rFonts w:ascii="Helvetica Neue" w:eastAsia="Helvetica Neue" w:hAnsi="Helvetica Neue" w:cs="Helvetica Neue"/>
        <w:b/>
        <w:color w:val="36499B"/>
        <w:sz w:val="18"/>
        <w:szCs w:val="18"/>
      </w:rPr>
      <w:t>Thomas’s Foundation</w:t>
    </w:r>
  </w:p>
  <w:p w14:paraId="32D90032" w14:textId="77777777" w:rsidR="0063143B" w:rsidRDefault="00F02EF8">
    <w:pPr>
      <w:spacing w:line="300" w:lineRule="auto"/>
      <w:jc w:val="center"/>
      <w:rPr>
        <w:rFonts w:ascii="Helvetica Neue" w:eastAsia="Helvetica Neue" w:hAnsi="Helvetica Neue" w:cs="Helvetica Neue"/>
        <w:color w:val="36499B"/>
        <w:sz w:val="18"/>
        <w:szCs w:val="18"/>
      </w:rPr>
    </w:pPr>
    <w:r>
      <w:rPr>
        <w:rFonts w:ascii="Helvetica Neue" w:eastAsia="Helvetica Neue" w:hAnsi="Helvetica Neue" w:cs="Helvetica Neue"/>
        <w:color w:val="36499B"/>
        <w:sz w:val="18"/>
        <w:szCs w:val="18"/>
      </w:rPr>
      <w:t>Thomas’s Academy, New King’s Road, London SW6 4LY</w:t>
    </w:r>
  </w:p>
  <w:p w14:paraId="49E94B7D" w14:textId="77777777" w:rsidR="0063143B" w:rsidRDefault="00F02EF8">
    <w:pPr>
      <w:spacing w:line="300" w:lineRule="auto"/>
      <w:jc w:val="center"/>
      <w:rPr>
        <w:rFonts w:ascii="Helvetica Neue" w:eastAsia="Helvetica Neue" w:hAnsi="Helvetica Neue" w:cs="Helvetica Neue"/>
        <w:color w:val="36499B"/>
        <w:sz w:val="18"/>
        <w:szCs w:val="18"/>
      </w:rPr>
    </w:pPr>
    <w:r>
      <w:rPr>
        <w:rFonts w:ascii="Helvetica Neue" w:eastAsia="Helvetica Neue" w:hAnsi="Helvetica Neue" w:cs="Helvetica Neue"/>
        <w:b/>
        <w:color w:val="36499B"/>
        <w:sz w:val="18"/>
        <w:szCs w:val="18"/>
      </w:rPr>
      <w:t>T:</w:t>
    </w:r>
    <w:r>
      <w:rPr>
        <w:rFonts w:ascii="Helvetica Neue" w:eastAsia="Helvetica Neue" w:hAnsi="Helvetica Neue" w:cs="Helvetica Neue"/>
        <w:color w:val="36499B"/>
        <w:sz w:val="18"/>
        <w:szCs w:val="18"/>
      </w:rPr>
      <w:t xml:space="preserve"> 020 3327 </w:t>
    </w:r>
    <w:proofErr w:type="gramStart"/>
    <w:r>
      <w:rPr>
        <w:rFonts w:ascii="Helvetica Neue" w:eastAsia="Helvetica Neue" w:hAnsi="Helvetica Neue" w:cs="Helvetica Neue"/>
        <w:color w:val="36499B"/>
        <w:sz w:val="18"/>
        <w:szCs w:val="18"/>
      </w:rPr>
      <w:t xml:space="preserve">4177  </w:t>
    </w:r>
    <w:r>
      <w:rPr>
        <w:rFonts w:ascii="Helvetica Neue" w:eastAsia="Helvetica Neue" w:hAnsi="Helvetica Neue" w:cs="Helvetica Neue"/>
        <w:b/>
        <w:color w:val="36499B"/>
        <w:sz w:val="18"/>
        <w:szCs w:val="18"/>
      </w:rPr>
      <w:t>E</w:t>
    </w:r>
    <w:proofErr w:type="gramEnd"/>
    <w:r>
      <w:rPr>
        <w:rFonts w:ascii="Helvetica Neue" w:eastAsia="Helvetica Neue" w:hAnsi="Helvetica Neue" w:cs="Helvetica Neue"/>
        <w:b/>
        <w:color w:val="36499B"/>
        <w:sz w:val="18"/>
        <w:szCs w:val="18"/>
      </w:rPr>
      <w:t>:</w:t>
    </w:r>
    <w:r>
      <w:rPr>
        <w:rFonts w:ascii="Helvetica Neue" w:eastAsia="Helvetica Neue" w:hAnsi="Helvetica Neue" w:cs="Helvetica Neue"/>
        <w:color w:val="36499B"/>
        <w:sz w:val="18"/>
        <w:szCs w:val="18"/>
      </w:rPr>
      <w:t xml:space="preserve"> info@thomassfoundation.org.uk </w:t>
    </w:r>
    <w:r>
      <w:rPr>
        <w:rFonts w:ascii="Helvetica Neue" w:eastAsia="Helvetica Neue" w:hAnsi="Helvetica Neue" w:cs="Helvetica Neue"/>
        <w:b/>
        <w:color w:val="36499B"/>
        <w:sz w:val="18"/>
        <w:szCs w:val="18"/>
      </w:rPr>
      <w:t xml:space="preserve">W: </w:t>
    </w:r>
    <w:r>
      <w:rPr>
        <w:rFonts w:ascii="Helvetica Neue" w:eastAsia="Helvetica Neue" w:hAnsi="Helvetica Neue" w:cs="Helvetica Neue"/>
        <w:color w:val="36499B"/>
        <w:sz w:val="18"/>
        <w:szCs w:val="18"/>
      </w:rPr>
      <w:t>www.thomassfoundation.org.uk</w:t>
    </w:r>
  </w:p>
  <w:p w14:paraId="1601E5A3" w14:textId="77777777" w:rsidR="0063143B" w:rsidRDefault="00F02EF8">
    <w:pPr>
      <w:spacing w:line="300" w:lineRule="auto"/>
      <w:jc w:val="center"/>
      <w:rPr>
        <w:rFonts w:ascii="Helvetica Neue" w:eastAsia="Helvetica Neue" w:hAnsi="Helvetica Neue" w:cs="Helvetica Neue"/>
        <w:color w:val="36499B"/>
        <w:sz w:val="16"/>
        <w:szCs w:val="16"/>
      </w:rPr>
    </w:pPr>
    <w:r>
      <w:rPr>
        <w:rFonts w:ascii="Helvetica Neue" w:eastAsia="Helvetica Neue" w:hAnsi="Helvetica Neue" w:cs="Helvetica Neue"/>
        <w:color w:val="36499B"/>
        <w:sz w:val="16"/>
        <w:szCs w:val="16"/>
      </w:rPr>
      <w:t>Registered Charity No: 1181145</w:t>
    </w:r>
  </w:p>
  <w:p w14:paraId="61D34EEB" w14:textId="77777777" w:rsidR="0063143B" w:rsidRDefault="0063143B"/>
  <w:p w14:paraId="028769C3" w14:textId="77777777" w:rsidR="0063143B" w:rsidRDefault="0063143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6F6CA" w14:textId="77777777" w:rsidR="00F02EF8" w:rsidRDefault="00F02EF8">
      <w:r>
        <w:separator/>
      </w:r>
    </w:p>
  </w:footnote>
  <w:footnote w:type="continuationSeparator" w:id="0">
    <w:p w14:paraId="0DE23323" w14:textId="77777777" w:rsidR="00F02EF8" w:rsidRDefault="00F0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7F5B" w14:textId="77777777" w:rsidR="0063143B" w:rsidRDefault="006314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804B" w14:textId="77777777" w:rsidR="0063143B" w:rsidRDefault="006314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3B"/>
    <w:rsid w:val="00247C1D"/>
    <w:rsid w:val="0063143B"/>
    <w:rsid w:val="00C11C9C"/>
    <w:rsid w:val="00F0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F55EB4"/>
  <w15:docId w15:val="{ACDD55C6-8B5B-474A-89B7-F6EA9D2E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omassfoundation.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2021-02-12T09:05:00Z</dcterms:created>
  <dcterms:modified xsi:type="dcterms:W3CDTF">2021-02-12T09:06:00Z</dcterms:modified>
</cp:coreProperties>
</file>